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widowControl w:val="false"/>
        <w:rPr>
          <w:rFonts w:cs="Helvetica" w:ascii="Helvetica" w:hAnsi="Helvetica"/>
          <w:b/>
          <w:i/>
        </w:rPr>
      </w:pPr>
      <w:r>
        <w:rPr>
          <w:rFonts w:cs="Helvetica" w:ascii="Helvetica" w:hAnsi="Helvetica"/>
          <w:b/>
        </w:rPr>
        <w:t xml:space="preserve">Associazione culturale </w:t>
      </w:r>
      <w:r>
        <w:rPr>
          <w:rFonts w:cs="Helvetica" w:ascii="Helvetica" w:hAnsi="Helvetica"/>
          <w:b/>
          <w:i/>
        </w:rPr>
        <w:t>in temp</w:t>
      </w:r>
      <w:bookmarkStart w:id="0" w:name="_GoBack"/>
      <w:bookmarkEnd w:id="0"/>
      <w:r>
        <w:rPr>
          <w:rFonts w:cs="Helvetica" w:ascii="Helvetica" w:hAnsi="Helvetica"/>
          <w:b/>
          <w:i/>
        </w:rPr>
        <w:t>o</w:t>
      </w:r>
    </w:p>
    <w:p>
      <w:pPr>
        <w:pStyle w:val="Normal"/>
        <w:widowControl w:val="false"/>
        <w:rPr>
          <w:rFonts w:cs="Helvetica" w:ascii="Helvetica" w:hAnsi="Helvetica"/>
          <w:b/>
        </w:rPr>
      </w:pPr>
      <w:r>
        <w:rPr>
          <w:rFonts w:cs="Helvetica" w:ascii="Helvetica" w:hAnsi="Helvetica"/>
          <w:b/>
        </w:rPr>
      </w:r>
    </w:p>
    <w:p>
      <w:pPr>
        <w:pStyle w:val="Normal"/>
        <w:widowControl w:val="false"/>
        <w:rPr>
          <w:rFonts w:cs="Helvetica" w:ascii="Helvetica" w:hAnsi="Helvetica"/>
          <w:color w:val="000000"/>
        </w:rPr>
      </w:pPr>
      <w:r>
        <w:rPr>
          <w:rFonts w:cs="Helvetica" w:ascii="Helvetica" w:hAnsi="Helvetica"/>
          <w:color w:val="000000"/>
        </w:rPr>
        <w:t xml:space="preserve">QUESTIONARIO SUL </w:t>
      </w:r>
      <w:r>
        <w:rPr>
          <w:rFonts w:cs="Helvetica" w:ascii="Helvetica" w:hAnsi="Helvetica"/>
          <w:i/>
          <w:color w:val="000000"/>
        </w:rPr>
        <w:t>MANIFESTO PER L’ARTE. PITTURA E SCULTURA</w:t>
      </w:r>
      <w:r>
        <w:rPr>
          <w:rFonts w:cs="Helvetica" w:ascii="Helvetica" w:hAnsi="Helvetica"/>
          <w:color w:val="000000"/>
        </w:rPr>
        <w:t xml:space="preserve"> </w:t>
      </w:r>
    </w:p>
    <w:p>
      <w:pPr>
        <w:pStyle w:val="Normal"/>
        <w:widowControl w:val="false"/>
        <w:rPr>
          <w:rFonts w:cs="Helvetica" w:ascii="Helvetica" w:hAnsi="Helvetica"/>
        </w:rPr>
      </w:pPr>
      <w:r>
        <w:rPr>
          <w:rFonts w:cs="Helvetica" w:ascii="Helvetica" w:hAnsi="Helvetica"/>
        </w:rPr>
      </w:r>
    </w:p>
    <w:p>
      <w:pPr>
        <w:pStyle w:val="Normal"/>
        <w:widowControl w:val="false"/>
        <w:rPr>
          <w:rFonts w:cs="Helvetica" w:ascii="Helvetica" w:hAnsi="Helvetica"/>
        </w:rPr>
      </w:pPr>
      <w:r>
        <w:rPr>
          <w:rFonts w:cs="Helvetica" w:ascii="Helvetica" w:hAnsi="Helvetica"/>
        </w:rPr>
      </w:r>
    </w:p>
    <w:p>
      <w:pPr>
        <w:pStyle w:val="Normal"/>
        <w:widowControl w:val="false"/>
        <w:jc w:val="both"/>
        <w:rPr>
          <w:rFonts w:cs="Helvetica" w:ascii="Helvetica" w:hAnsi="Helvetica"/>
          <w:i/>
        </w:rPr>
      </w:pPr>
      <w:r>
        <w:rPr>
          <w:rFonts w:cs="Helvetica" w:ascii="Helvetica" w:hAnsi="Helvetica"/>
          <w:i/>
        </w:rPr>
        <w:t>Agli studenti, ai docenti e a tutti coloro che hanno trovato nel nostro manifesto spunti e motivi di interesse o di dissenso, rivolgiamo un caldo invito a collaborare e ad aiutarci, rispondendo a queste domande.</w:t>
      </w:r>
    </w:p>
    <w:p>
      <w:pPr>
        <w:pStyle w:val="Normal"/>
        <w:widowControl w:val="false"/>
        <w:jc w:val="both"/>
        <w:rPr>
          <w:rFonts w:cs="Helvetica" w:ascii="Helvetica" w:hAnsi="Helvetica"/>
        </w:rPr>
      </w:pPr>
      <w:r>
        <w:rPr>
          <w:rFonts w:cs="Helvetica" w:ascii="Helvetica" w:hAnsi="Helvetica"/>
        </w:rPr>
      </w:r>
    </w:p>
    <w:p>
      <w:pPr>
        <w:pStyle w:val="Normal"/>
        <w:widowControl w:val="false"/>
        <w:jc w:val="both"/>
        <w:rPr>
          <w:rFonts w:cs="Helvetica" w:ascii="Helvetica" w:hAnsi="Helvetica"/>
        </w:rPr>
      </w:pPr>
      <w:r>
        <w:rPr>
          <w:rFonts w:cs="Helvetica" w:ascii="Helvetica" w:hAnsi="Helvetica"/>
        </w:rPr>
        <w:t>Quali sono i punti del manifesto che condividi? Quali passaggi, affermazioni, analisi ti convincono maggiormente?</w:t>
      </w:r>
    </w:p>
    <w:p>
      <w:pPr>
        <w:pStyle w:val="Normal"/>
        <w:widowControl w:val="false"/>
        <w:jc w:val="both"/>
        <w:rPr>
          <w:rFonts w:cs="Helvetica" w:ascii="Helvetica" w:hAnsi="Helvetica"/>
        </w:rPr>
      </w:pPr>
      <w:r>
        <w:rPr>
          <w:rFonts w:cs="Helvetica" w:ascii="Helvetica" w:hAnsi="Helvetica"/>
        </w:rPr>
      </w:r>
    </w:p>
    <w:p>
      <w:pPr>
        <w:pStyle w:val="Normal"/>
        <w:widowControl w:val="false"/>
        <w:jc w:val="both"/>
        <w:rPr>
          <w:rFonts w:cs="Helvetica" w:ascii="Helvetica" w:hAnsi="Helvetica"/>
        </w:rPr>
      </w:pPr>
      <w:r>
        <w:rPr>
          <w:rFonts w:cs="Helvetica" w:ascii="Helvetica" w:hAnsi="Helvetica"/>
        </w:rPr>
        <w:t>Ci sono dei punti che ti lascino dubbioso? Puoi spiegarci le tue perplessità?</w:t>
      </w:r>
    </w:p>
    <w:p>
      <w:pPr>
        <w:pStyle w:val="Normal"/>
        <w:widowControl w:val="false"/>
        <w:jc w:val="both"/>
        <w:rPr>
          <w:rFonts w:cs="Helvetica" w:ascii="Helvetica" w:hAnsi="Helvetica"/>
        </w:rPr>
      </w:pPr>
      <w:r>
        <w:rPr>
          <w:rFonts w:cs="Helvetica" w:ascii="Helvetica" w:hAnsi="Helvetica"/>
        </w:rPr>
      </w:r>
    </w:p>
    <w:p>
      <w:pPr>
        <w:pStyle w:val="Normal"/>
        <w:widowControl w:val="false"/>
        <w:jc w:val="both"/>
        <w:rPr>
          <w:rFonts w:cs="Helvetica" w:ascii="Helvetica" w:hAnsi="Helvetica"/>
        </w:rPr>
      </w:pPr>
      <w:r>
        <w:rPr>
          <w:rFonts w:cs="Helvetica" w:ascii="Helvetica" w:hAnsi="Helvetica"/>
        </w:rPr>
        <w:t>Ti è chiara la ragione per la quale abbiamo concentrato l’attenzione del manifesto solo su pittura e scultura? La condividi?</w:t>
      </w:r>
    </w:p>
    <w:p>
      <w:pPr>
        <w:pStyle w:val="Normal"/>
        <w:widowControl w:val="false"/>
        <w:jc w:val="both"/>
        <w:rPr>
          <w:rFonts w:cs="Helvetica" w:ascii="Helvetica" w:hAnsi="Helvetica"/>
        </w:rPr>
      </w:pPr>
      <w:r>
        <w:rPr>
          <w:rFonts w:cs="Helvetica" w:ascii="Helvetica" w:hAnsi="Helvetica"/>
        </w:rPr>
      </w:r>
    </w:p>
    <w:p>
      <w:pPr>
        <w:pStyle w:val="Normal"/>
        <w:widowControl w:val="false"/>
        <w:jc w:val="both"/>
        <w:rPr>
          <w:rFonts w:cs="Helvetica" w:ascii="Helvetica" w:hAnsi="Helvetica"/>
        </w:rPr>
      </w:pPr>
      <w:r>
        <w:rPr>
          <w:rFonts w:cs="Helvetica" w:ascii="Helvetica" w:hAnsi="Helvetica"/>
        </w:rPr>
        <w:t>Cosa pensi del nostro progetto di promuovere un futuro manifesto sulle arti e sulla cultura</w:t>
      </w:r>
    </w:p>
    <w:p>
      <w:pPr>
        <w:pStyle w:val="Normal"/>
        <w:widowControl w:val="false"/>
        <w:jc w:val="both"/>
        <w:rPr>
          <w:rFonts w:cs="Helvetica" w:ascii="Helvetica" w:hAnsi="Helvetica"/>
        </w:rPr>
      </w:pPr>
      <w:r>
        <w:rPr>
          <w:rFonts w:cs="Helvetica" w:ascii="Helvetica" w:hAnsi="Helvetica"/>
        </w:rPr>
        <w:t>che dovrà derivare dai diversi e molteplici punti di vista disciplinari?</w:t>
      </w:r>
    </w:p>
    <w:p>
      <w:pPr>
        <w:pStyle w:val="Normal"/>
        <w:widowControl w:val="false"/>
        <w:jc w:val="both"/>
        <w:rPr>
          <w:rFonts w:cs="Helvetica" w:ascii="Helvetica" w:hAnsi="Helvetica"/>
        </w:rPr>
      </w:pPr>
      <w:r>
        <w:rPr>
          <w:rFonts w:cs="Helvetica" w:ascii="Helvetica" w:hAnsi="Helvetica"/>
        </w:rPr>
      </w:r>
    </w:p>
    <w:p>
      <w:pPr>
        <w:pStyle w:val="Normal"/>
        <w:widowControl w:val="false"/>
        <w:jc w:val="both"/>
        <w:rPr>
          <w:rFonts w:cs="Helvetica" w:ascii="Helvetica" w:hAnsi="Helvetica"/>
        </w:rPr>
      </w:pPr>
      <w:r>
        <w:rPr>
          <w:rFonts w:cs="Helvetica" w:ascii="Helvetica" w:hAnsi="Helvetica"/>
        </w:rPr>
        <w:t xml:space="preserve">Nel manifesto insistiamo molto nell’individuare come aspetto più rilevante della nostra epoca una nuova centralità della soggettività: oggi è la vita che, attraverso il nostro </w:t>
      </w:r>
      <w:r>
        <w:rPr>
          <w:rFonts w:cs="Helvetica" w:ascii="Helvetica" w:hAnsi="Helvetica"/>
          <w:i/>
        </w:rPr>
        <w:t>essere</w:t>
      </w:r>
      <w:r>
        <w:rPr>
          <w:rFonts w:cs="Helvetica" w:ascii="Helvetica" w:hAnsi="Helvetica"/>
        </w:rPr>
        <w:t xml:space="preserve">, dà significato al pensiero </w:t>
      </w:r>
      <w:r>
        <w:rPr>
          <w:rFonts w:cs="Helvetica" w:ascii="Helvetica" w:hAnsi="Helvetica"/>
          <w:i/>
        </w:rPr>
        <w:t>sum ergo cogito</w:t>
      </w:r>
      <w:r>
        <w:rPr>
          <w:rFonts w:cs="Helvetica" w:ascii="Helvetica" w:hAnsi="Helvetica"/>
        </w:rPr>
        <w:t xml:space="preserve"> e non viceversa come sosteneva Cartesio. </w:t>
      </w:r>
      <w:r>
        <w:rPr>
          <w:rFonts w:cs="Helvetica" w:ascii="Helvetica" w:hAnsi="Helvetica"/>
          <w:color w:val="000000"/>
        </w:rPr>
        <w:t>Condividi questa formulazione</w:t>
      </w:r>
      <w:r>
        <w:rPr>
          <w:rFonts w:cs="Helvetica" w:ascii="Helvetica" w:hAnsi="Helvetica"/>
        </w:rPr>
        <w:t>?</w:t>
      </w:r>
    </w:p>
    <w:p>
      <w:pPr>
        <w:pStyle w:val="Normal"/>
        <w:widowControl w:val="false"/>
        <w:jc w:val="both"/>
        <w:rPr>
          <w:rFonts w:cs="Helvetica" w:ascii="Helvetica" w:hAnsi="Helvetica"/>
        </w:rPr>
      </w:pPr>
      <w:r>
        <w:rPr>
          <w:rFonts w:cs="Helvetica" w:ascii="Helvetica" w:hAnsi="Helvetica"/>
        </w:rPr>
      </w:r>
    </w:p>
    <w:p>
      <w:pPr>
        <w:pStyle w:val="Normal"/>
        <w:widowControl w:val="false"/>
        <w:jc w:val="both"/>
        <w:rPr>
          <w:rFonts w:cs="Helvetica" w:ascii="Helvetica" w:hAnsi="Helvetica"/>
        </w:rPr>
      </w:pPr>
      <w:r>
        <w:rPr>
          <w:rFonts w:cs="Helvetica" w:ascii="Helvetica" w:hAnsi="Helvetica"/>
        </w:rPr>
        <w:t xml:space="preserve">Credi che sia possibile trovare intesa, comunicazione, sintonie tra categorie sociali esiliate proprio facendo leva su questa soggettività considerata centrale nel manifesto? </w:t>
      </w:r>
    </w:p>
    <w:p>
      <w:pPr>
        <w:pStyle w:val="Normal"/>
        <w:widowControl w:val="false"/>
        <w:jc w:val="both"/>
        <w:rPr>
          <w:rFonts w:cs="Helvetica" w:ascii="Helvetica" w:hAnsi="Helvetica"/>
        </w:rPr>
      </w:pPr>
      <w:r>
        <w:rPr>
          <w:rFonts w:cs="Helvetica" w:ascii="Helvetica" w:hAnsi="Helvetica"/>
        </w:rPr>
      </w:r>
    </w:p>
    <w:p>
      <w:pPr>
        <w:pStyle w:val="Normal"/>
        <w:widowControl w:val="false"/>
        <w:jc w:val="both"/>
        <w:rPr>
          <w:color w:val="FF0000"/>
        </w:rPr>
      </w:pPr>
      <w:r>
        <w:rPr>
          <w:color w:val="FF0000"/>
        </w:rPr>
      </w:r>
    </w:p>
    <w:p>
      <w:pPr>
        <w:pStyle w:val="Normal"/>
        <w:spacing w:lineRule="atLeast" w:line="240"/>
        <w:ind w:left="-142" w:right="-149" w:hanging="0"/>
        <w:jc w:val="center"/>
        <w:rPr>
          <w:rFonts w:cs="Times New Roman" w:ascii="Times New Roman" w:hAnsi="Times New Roman"/>
          <w:color w:val="000000"/>
          <w:sz w:val="23"/>
          <w:szCs w:val="23"/>
        </w:rPr>
      </w:pPr>
      <w:r>
        <w:rPr>
          <w:rFonts w:cs="Times New Roman" w:ascii="Bradley Hand" w:hAnsi="Bradley Hand"/>
          <w:color w:val="000000"/>
          <w:sz w:val="23"/>
          <w:szCs w:val="23"/>
        </w:rPr>
        <w:t>Per  aderire al  Manifesto e/o inviare le risposte al questionario scrivere  a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  intempo@live.it</w:t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Helvetica">
    <w:altName w:val="Arial"/>
    <w:charset w:val="01"/>
    <w:family w:val="roman"/>
    <w:pitch w:val="variable"/>
  </w:font>
  <w:font w:name="Bradley Hand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9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4"/>
        <w:szCs w:val="24"/>
        <w:lang w:val="it-IT" w:eastAsia="en-US" w:bidi="ar-SA"/>
      </w:rPr>
    </w:rPrDefault>
    <w:pPrDefault>
      <w:pPr/>
    </w:pPrDefault>
  </w:docDefaults>
  <w:latentStyles w:count="382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unhideWhenUsed="1" w:semiHidden="1" w:name="Note Level 1"/>
    <w:lsdException w:unhideWhenUsed="1" w:semiHidden="1" w:name="Note Level 2"/>
    <w:lsdException w:unhideWhenUsed="1" w:semiHidden="1" w:name="Note Level 3"/>
    <w:lsdException w:unhideWhenUsed="1" w:semiHidden="1" w:name="Note Level 4"/>
    <w:lsdException w:unhideWhenUsed="1" w:semiHidden="1" w:name="Note Level 5"/>
    <w:lsdException w:unhideWhenUsed="1" w:semiHidden="1" w:name="Note Level 6"/>
    <w:lsdException w:unhideWhenUsed="1" w:semiHidden="1" w:name="Note Level 7"/>
    <w:lsdException w:unhideWhenUsed="1" w:semiHidden="1" w:name="Note Level 8"/>
    <w:lsdException w:unhideWhenUsed="1" w:semiHidden="1" w:name="Note Level 9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  <w:lsdException w:unhideWhenUsed="1" w:semiHidden="1" w:name="Mention"/>
    <w:lsdException w:unhideWhenUsed="1" w:semiHidden="1" w:name="Smart Hyperlink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Calibri" w:hAnsi="Calibri" w:eastAsia="Droid Sans Fallback" w:cs="Calibri"/>
      <w:color w:val="auto"/>
      <w:sz w:val="24"/>
      <w:szCs w:val="24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FreeSans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Microsoft Macintosh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2018-01-30T17:31:00Z</dcterms:created>
  <dc:creator>jacopo cimaglia</dc:creator>
  <dc:language>it-IT</dc:language>
  <cp:lastModifiedBy>jacopo cimaglia</cp:lastModifiedBy>
  <dcterms:modified xsi:type="dcterms:W3CDTF">2018-04-11T21:16:00Z</dcterms:modified>
  <cp:revision>5</cp:revision>
</cp:coreProperties>
</file>